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C1" w:rsidRPr="00FE7489" w:rsidRDefault="001659C1">
      <w:pPr>
        <w:rPr>
          <w:rFonts w:ascii="Verdana" w:hAnsi="Verdana"/>
          <w:lang w:val="es-MX"/>
        </w:rPr>
      </w:pPr>
    </w:p>
    <w:p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825" w:rsidRPr="003F4C3A" w:rsidRDefault="009E1E97" w:rsidP="00674825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XIII</w:t>
                            </w:r>
                            <w:r w:rsidR="00674825"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Congreso Regional Escolar</w:t>
                            </w:r>
                            <w:r w:rsidR="00674825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de</w:t>
                            </w:r>
                            <w:r w:rsidR="006F7988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 w:rsidR="00674825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Ciencia y </w:t>
                            </w:r>
                            <w:r w:rsidR="006F7988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="00674825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Tecnología Explora</w:t>
                            </w:r>
                            <w:r w:rsidR="00674825"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F7988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674825"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="00674825" w:rsidRPr="003F4C3A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Región Metropolitana Norte</w:t>
                            </w:r>
                            <w:r w:rsidR="00674825" w:rsidRPr="003F4C3A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74825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201</w:t>
                            </w:r>
                            <w:r w:rsidR="00B3135C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  <w:p w:rsidR="00674825" w:rsidRPr="009C262E" w:rsidRDefault="00674825" w:rsidP="00674825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" fillcolor="#ddd" strokecolor="#969696" strokeweight="1.75pt">
                <v:textbox>
                  <w:txbxContent>
                    <w:p w:rsidR="00674825" w:rsidRPr="003F4C3A" w:rsidRDefault="009E1E97" w:rsidP="00674825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XIII</w:t>
                      </w:r>
                      <w:r w:rsidR="00674825"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Congreso Regional Escolar</w:t>
                      </w:r>
                      <w:r w:rsidR="00674825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de</w:t>
                      </w:r>
                      <w:r w:rsidR="006F7988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 w:rsidR="00674825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Ciencia y </w:t>
                      </w:r>
                      <w:r w:rsidR="006F7988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la </w:t>
                      </w:r>
                      <w:r w:rsidR="00674825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Tecnología Explora</w:t>
                      </w:r>
                      <w:r w:rsidR="00674825"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F7988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674825"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="00674825" w:rsidRPr="003F4C3A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Región Metropolitana Norte</w:t>
                      </w:r>
                      <w:r w:rsidR="00674825" w:rsidRPr="003F4C3A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74825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201</w:t>
                      </w:r>
                      <w:r w:rsidR="00B3135C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  <w:p w:rsidR="00674825" w:rsidRPr="009C262E" w:rsidRDefault="00674825" w:rsidP="00674825">
                      <w:pPr>
                        <w:jc w:val="center"/>
                      </w:pP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1D3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:rsidR="00F2264E" w:rsidRDefault="00F2264E" w:rsidP="00515E0F">
      <w:pPr>
        <w:pStyle w:val="Textoindependiente"/>
        <w:ind w:left="142" w:right="425"/>
        <w:jc w:val="both"/>
        <w:rPr>
          <w:rFonts w:ascii="Verdana" w:hAnsi="Verdana" w:cs="Arial"/>
          <w:sz w:val="18"/>
          <w:szCs w:val="18"/>
        </w:rPr>
      </w:pPr>
    </w:p>
    <w:p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no debe </w:t>
      </w:r>
      <w:r>
        <w:rPr>
          <w:rFonts w:ascii="Verdana" w:hAnsi="Verdana" w:cs="Arial"/>
          <w:sz w:val="20"/>
        </w:rPr>
        <w:t>exceder las 14</w:t>
      </w:r>
      <w:r w:rsidRPr="001E5FD5">
        <w:rPr>
          <w:rFonts w:ascii="Verdana" w:hAnsi="Verdana" w:cs="Arial"/>
          <w:sz w:val="20"/>
        </w:rPr>
        <w:t xml:space="preserve"> carillas,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:rsidR="009E1E97" w:rsidRDefault="009E1E97" w:rsidP="00EC6539">
      <w:pPr>
        <w:pStyle w:val="Textoindependiente"/>
        <w:rPr>
          <w:rFonts w:ascii="Verdana" w:hAnsi="Verdana" w:cs="Arial"/>
          <w:sz w:val="20"/>
        </w:rPr>
      </w:pPr>
      <w:bookmarkStart w:id="0" w:name="_GoBack"/>
      <w:bookmarkEnd w:id="0"/>
    </w:p>
    <w:p w:rsidR="009E1E97" w:rsidRDefault="009E1E97" w:rsidP="009E1E97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>
        <w:rPr>
          <w:rFonts w:ascii="Verdana" w:hAnsi="Verdana" w:cs="Arial"/>
          <w:color w:val="FF0000"/>
          <w:sz w:val="20"/>
          <w:u w:val="single"/>
        </w:rPr>
        <w:t>AL RELLENAR EL FORMULARIO, POR FAVOR, BORRAR LO QUE ESTÁ EN ROJO</w:t>
      </w:r>
    </w:p>
    <w:p w:rsidR="00E231D3" w:rsidRDefault="00E231D3" w:rsidP="00E231D3">
      <w:pPr>
        <w:rPr>
          <w:rFonts w:ascii="Verdana" w:hAnsi="Verdana" w:cs="Arial"/>
          <w:b/>
          <w:sz w:val="22"/>
          <w:szCs w:val="22"/>
        </w:rPr>
      </w:pPr>
    </w:p>
    <w:p w:rsidR="00DC579C" w:rsidRDefault="00DC579C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6F7988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N°1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6F7988">
              <w:rPr>
                <w:rFonts w:ascii="Verdana" w:hAnsi="Verdana" w:cs="Calibri"/>
                <w:szCs w:val="22"/>
                <w:lang w:eastAsia="en-US"/>
              </w:rPr>
              <w:t>según Anexo N°1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0"/>
        <w:gridCol w:w="943"/>
        <w:gridCol w:w="10"/>
        <w:gridCol w:w="1627"/>
        <w:gridCol w:w="385"/>
        <w:gridCol w:w="382"/>
        <w:gridCol w:w="2552"/>
      </w:tblGrid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F7988" w:rsidRPr="0008121F" w:rsidRDefault="006F7988" w:rsidP="006F7988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08121F">
              <w:rPr>
                <w:rFonts w:ascii="Verdana" w:hAnsi="Verdana" w:cs="Calibri"/>
                <w:b/>
                <w:sz w:val="22"/>
                <w:szCs w:val="22"/>
              </w:rPr>
              <w:t xml:space="preserve">Estudiantes Expositores – </w:t>
            </w:r>
            <w:r w:rsidRPr="0008121F">
              <w:rPr>
                <w:rFonts w:ascii="Verdana" w:hAnsi="Verdana" w:cs="Calibri"/>
                <w:sz w:val="22"/>
                <w:szCs w:val="22"/>
              </w:rPr>
              <w:t xml:space="preserve">Declarar a los miembros del equipo de investigación que serán </w:t>
            </w:r>
            <w:r w:rsidRPr="0008121F">
              <w:rPr>
                <w:rFonts w:ascii="Verdana" w:hAnsi="Verdana" w:cs="Calibri"/>
                <w:b/>
                <w:sz w:val="22"/>
                <w:szCs w:val="22"/>
                <w:u w:val="single"/>
              </w:rPr>
              <w:t>expositores</w:t>
            </w:r>
            <w:r w:rsidRPr="0008121F">
              <w:rPr>
                <w:rFonts w:ascii="Verdana" w:hAnsi="Verdana" w:cs="Calibri"/>
                <w:sz w:val="22"/>
                <w:szCs w:val="22"/>
              </w:rPr>
              <w:t xml:space="preserve"> en del Congreso Regional (2 estudiantes). Para más detalles sobre roles y responsabilidades ver apartado 2 de las bases.</w:t>
            </w:r>
          </w:p>
        </w:tc>
      </w:tr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>Expositor N°1</w:t>
            </w: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6F7988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Fecha nacimiento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6F7988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Teléfono/Email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>Expositor N°2</w:t>
            </w: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lastRenderedPageBreak/>
              <w:t>Nombre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Fecha nacimiento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Teléfono/Email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6F7988" w:rsidP="00657B65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</w:rPr>
              <w:t>E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  <w:shd w:val="clear" w:color="auto" w:fill="BFBFBF"/>
              </w:rPr>
              <w:t>quipo de investigación escolar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 – Nombre de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  <w:shd w:val="clear" w:color="auto" w:fill="BFBFBF"/>
              </w:rPr>
              <w:t>TODOS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 los estudiantes miembros  del equipo de investigación escolar. 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Incluir tantas filas como estudiantes participen,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>excluyendo a los estudiantes expositores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 ya declarados en la página anterior. Un equipo de investigación puede presentar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>UN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 solo trabajo al Congreso Regional, en todas las categorías.</w:t>
            </w: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06"/>
        <w:gridCol w:w="1037"/>
        <w:gridCol w:w="1611"/>
        <w:gridCol w:w="1154"/>
        <w:gridCol w:w="2087"/>
      </w:tblGrid>
      <w:tr w:rsidR="00FE765A" w:rsidRPr="004F1ECA" w:rsidTr="00447D3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 Particular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 Personal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509"/>
        <w:gridCol w:w="2291"/>
        <w:gridCol w:w="138"/>
        <w:gridCol w:w="516"/>
        <w:gridCol w:w="721"/>
        <w:gridCol w:w="388"/>
        <w:gridCol w:w="1951"/>
      </w:tblGrid>
      <w:tr w:rsidR="00FE765A" w:rsidRPr="004F1ECA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Director/a del Establecimiento Educacional que respalda la propuesta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No olvidar firma del director y timbre del establecimiento educacional. </w:t>
            </w: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Firma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lastRenderedPageBreak/>
              <w:t>Nombre y timbre del Establecimiento Educacional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2804F6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:rsidTr="00F81F7B">
        <w:trPr>
          <w:jc w:val="center"/>
        </w:trPr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:rsidTr="002804F6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2804F6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Recuerde que para ciertos tipos de experimentación es </w:t>
            </w:r>
            <w:r w:rsidRPr="00447D37">
              <w:rPr>
                <w:rFonts w:ascii="Verdana" w:hAnsi="Verdana" w:cs="Calibri"/>
                <w:sz w:val="22"/>
                <w:szCs w:val="22"/>
                <w:u w:val="single"/>
              </w:rPr>
              <w:t>OBLIGATORIO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contar con un asesor/a científico/a. Para </w:t>
            </w:r>
            <w:r w:rsidR="009B1645">
              <w:rPr>
                <w:rFonts w:ascii="Verdana" w:hAnsi="Verdana" w:cs="Calibri"/>
                <w:sz w:val="22"/>
                <w:szCs w:val="22"/>
              </w:rPr>
              <w:t>más información ver apartado 4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 las bases.</w:t>
            </w: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 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F81F7B">
        <w:trPr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515E0F" w:rsidRDefault="00515E0F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DC579C" w:rsidTr="00447D37">
        <w:trPr>
          <w:trHeight w:val="330"/>
        </w:trPr>
        <w:tc>
          <w:tcPr>
            <w:tcW w:w="5000" w:type="pct"/>
            <w:shd w:val="clear" w:color="auto" w:fill="BFBFBF"/>
          </w:tcPr>
          <w:p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¿Dónde se desarrolló la  investigación?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:rsidTr="00447D37">
        <w:trPr>
          <w:trHeight w:val="1929"/>
        </w:trPr>
        <w:tc>
          <w:tcPr>
            <w:tcW w:w="5000" w:type="pct"/>
            <w:shd w:val="clear" w:color="auto" w:fill="auto"/>
          </w:tcPr>
          <w:p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447D37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:rsidR="00447D37" w:rsidRPr="00447D37" w:rsidRDefault="00447D37" w:rsidP="00447D37">
      <w:pPr>
        <w:rPr>
          <w:vanish/>
        </w:rPr>
      </w:pPr>
    </w:p>
    <w:tbl>
      <w:tblPr>
        <w:tblpPr w:leftFromText="141" w:rightFromText="141" w:vertAnchor="text" w:horzAnchor="margin" w:tblpY="29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DC579C" w:rsidRPr="00447D37" w:rsidTr="00447D37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:rsidR="00DC579C" w:rsidRPr="00447D37" w:rsidRDefault="00A34B46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</w:t>
            </w:r>
            <w:r w:rsidR="00DC579C"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ha sido </w:t>
            </w:r>
            <w:r w:rsidR="001B7F2C" w:rsidRPr="00447D37">
              <w:rPr>
                <w:rFonts w:ascii="Verdana" w:hAnsi="Verdana" w:cs="Arial"/>
                <w:b/>
                <w:sz w:val="22"/>
                <w:szCs w:val="22"/>
              </w:rPr>
              <w:t>presentado</w:t>
            </w:r>
            <w:r w:rsidR="00DC579C"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en otros eventos científicos (ferias, congresos, muestras, etc.)?</w:t>
            </w:r>
          </w:p>
        </w:tc>
      </w:tr>
      <w:tr w:rsidR="00DC579C" w:rsidRPr="00447D37" w:rsidTr="00447D37">
        <w:trPr>
          <w:trHeight w:val="297"/>
        </w:trPr>
        <w:tc>
          <w:tcPr>
            <w:tcW w:w="4939" w:type="dxa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BA285E">
              <w:rPr>
                <w:rFonts w:ascii="Verdana" w:hAnsi="Verdana" w:cs="Arial"/>
                <w:sz w:val="22"/>
                <w:szCs w:val="22"/>
              </w:rPr>
            </w:r>
            <w:r w:rsidR="00BA285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41" w:type="dxa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BA285E">
              <w:rPr>
                <w:rFonts w:ascii="Verdana" w:hAnsi="Verdana" w:cs="Arial"/>
                <w:sz w:val="22"/>
                <w:szCs w:val="22"/>
              </w:rPr>
            </w:r>
            <w:r w:rsidR="00BA285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C579C" w:rsidRPr="00447D37" w:rsidTr="00447D37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DC579C" w:rsidRPr="00447D37" w:rsidTr="00447D37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Donde (nombres):</w:t>
            </w:r>
          </w:p>
        </w:tc>
      </w:tr>
      <w:tr w:rsidR="00DC579C" w:rsidRPr="00447D37" w:rsidTr="00447D37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BA285E">
              <w:rPr>
                <w:rFonts w:ascii="Verdana" w:hAnsi="Verdana" w:cs="Arial"/>
                <w:sz w:val="22"/>
                <w:szCs w:val="22"/>
              </w:rPr>
            </w:r>
            <w:r w:rsidR="00BA285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BA285E">
              <w:rPr>
                <w:rFonts w:ascii="Verdana" w:hAnsi="Verdana" w:cs="Arial"/>
                <w:sz w:val="22"/>
                <w:szCs w:val="22"/>
              </w:rPr>
            </w:r>
            <w:r w:rsidR="00BA285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C579C" w:rsidRPr="00447D37" w:rsidTr="00447D37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:rsidR="00DC579C" w:rsidRPr="00447D37" w:rsidRDefault="00DC579C" w:rsidP="00447D3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5629D" w:rsidRDefault="0035629D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5629D" w:rsidTr="00447D37">
        <w:trPr>
          <w:trHeight w:val="1052"/>
        </w:trPr>
        <w:tc>
          <w:tcPr>
            <w:tcW w:w="9180" w:type="dxa"/>
            <w:shd w:val="clear" w:color="auto" w:fill="BFBFBF"/>
          </w:tcPr>
          <w:p w:rsidR="0035629D" w:rsidRPr="00447D37" w:rsidRDefault="0035629D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 w:rsidR="002804F6">
              <w:rPr>
                <w:rFonts w:ascii="Verdana" w:hAnsi="Verdana" w:cs="Arial"/>
                <w:b/>
                <w:sz w:val="22"/>
                <w:szCs w:val="22"/>
              </w:rPr>
              <w:t xml:space="preserve">tigación </w:t>
            </w:r>
            <w:r w:rsidR="00A17E30">
              <w:rPr>
                <w:rFonts w:ascii="Verdana" w:hAnsi="Verdana" w:cs="Arial"/>
                <w:b/>
                <w:sz w:val="22"/>
                <w:szCs w:val="22"/>
              </w:rPr>
              <w:t>iniciada antes del 2018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 w:rsidR="00973E0B"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:rsidR="0035629D" w:rsidRPr="00447D37" w:rsidRDefault="0035629D" w:rsidP="00447D3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5629D" w:rsidTr="00447D37">
        <w:trPr>
          <w:trHeight w:val="2598"/>
        </w:trPr>
        <w:tc>
          <w:tcPr>
            <w:tcW w:w="9180" w:type="dxa"/>
            <w:shd w:val="clear" w:color="auto" w:fill="auto"/>
          </w:tcPr>
          <w:p w:rsidR="0035629D" w:rsidRPr="00447D37" w:rsidRDefault="0035629D" w:rsidP="00447D3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0D1DE9" w:rsidRDefault="000D1DE9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:rsidR="009B1645" w:rsidRPr="00C5469A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5469A">
              <w:rPr>
                <w:rFonts w:ascii="Verdana" w:hAnsi="Verdana" w:cs="Arial"/>
                <w:b/>
                <w:sz w:val="22"/>
                <w:szCs w:val="22"/>
              </w:rPr>
              <w:t>NORMATIVAS DE SEGURIDAD Y ETICA</w:t>
            </w:r>
          </w:p>
          <w:p w:rsidR="009B1645" w:rsidRPr="00C5469A" w:rsidRDefault="009B1645" w:rsidP="00C5469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De acuerdo al tipo de investigación y/o al trabajo experimental desarrollado durante la ejecución el proyecto, existe documentación obligatoria a presentar al momento de la postulación. La presente tabla presenta un resumen de la documentación relacionada con la experimentación señalada. Para una descripción más detallada de los procedimientos y documentos requeridos en cada caso referirse al apartado 4 de la</w:t>
            </w:r>
            <w:r w:rsidR="00D31D98">
              <w:rPr>
                <w:rFonts w:ascii="Verdana" w:hAnsi="Verdana" w:cs="Arial"/>
                <w:sz w:val="22"/>
                <w:szCs w:val="22"/>
              </w:rPr>
              <w:t>s Bases de Congresos Regionales.</w:t>
            </w:r>
          </w:p>
        </w:tc>
      </w:tr>
      <w:tr w:rsidR="00B3135C" w:rsidTr="000F2727">
        <w:trPr>
          <w:trHeight w:val="307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Seres humanos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N°2</w:t>
            </w:r>
            <w:r w:rsidRPr="00D05DC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B3135C" w:rsidTr="000F2727">
        <w:trPr>
          <w:trHeight w:val="501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 de Animales Invertebrados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Anexos N°3 y 8</w:t>
            </w:r>
          </w:p>
        </w:tc>
      </w:tr>
      <w:tr w:rsidR="00B3135C" w:rsidTr="000F2727">
        <w:trPr>
          <w:trHeight w:val="257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Animales Vertebrados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Anexos N°3, 8 y 9</w:t>
            </w:r>
          </w:p>
        </w:tc>
      </w:tr>
      <w:tr w:rsidR="00B3135C" w:rsidTr="000F2727">
        <w:trPr>
          <w:trHeight w:val="501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N°3</w:t>
            </w:r>
          </w:p>
        </w:tc>
      </w:tr>
      <w:tr w:rsidR="00B3135C" w:rsidTr="000F2727">
        <w:trPr>
          <w:trHeight w:val="773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:rsidR="00B3135C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N°3 y 4</w:t>
            </w:r>
          </w:p>
        </w:tc>
      </w:tr>
    </w:tbl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:rsidR="001A6B90" w:rsidRDefault="001A6B90" w:rsidP="001A6B90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NOTA: Todos los trabajos presentados a los Congresos Regionales Escolares Explora de</w:t>
      </w:r>
      <w:r w:rsidR="002A4FB1">
        <w:rPr>
          <w:rFonts w:ascii="Verdana" w:hAnsi="Verdana" w:cs="Arial"/>
          <w:b/>
          <w:sz w:val="22"/>
          <w:szCs w:val="22"/>
        </w:rPr>
        <w:t xml:space="preserve"> la</w:t>
      </w:r>
      <w:r>
        <w:rPr>
          <w:rFonts w:ascii="Verdana" w:hAnsi="Verdana" w:cs="Arial"/>
          <w:b/>
          <w:sz w:val="22"/>
          <w:szCs w:val="22"/>
        </w:rPr>
        <w:t xml:space="preserve"> Ciencia y </w:t>
      </w:r>
      <w:r w:rsidR="002A4FB1">
        <w:rPr>
          <w:rFonts w:ascii="Verdana" w:hAnsi="Verdana" w:cs="Arial"/>
          <w:b/>
          <w:sz w:val="22"/>
          <w:szCs w:val="22"/>
        </w:rPr>
        <w:t xml:space="preserve">la </w:t>
      </w:r>
      <w:r>
        <w:rPr>
          <w:rFonts w:ascii="Verdana" w:hAnsi="Verdana" w:cs="Arial"/>
          <w:b/>
          <w:sz w:val="22"/>
          <w:szCs w:val="22"/>
        </w:rPr>
        <w:t xml:space="preserve">Tecnología deben ser trabajos originales y no pueden corresponder a demostraciones de principios o teorías científicas ya conocidas. </w:t>
      </w:r>
    </w:p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6414DC" w:rsidRDefault="006414DC" w:rsidP="0035629D">
      <w:pPr>
        <w:rPr>
          <w:rFonts w:ascii="Verdana" w:hAnsi="Verdana" w:cs="Arial"/>
          <w:b/>
          <w:sz w:val="22"/>
          <w:szCs w:val="22"/>
        </w:rPr>
      </w:pPr>
    </w:p>
    <w:p w:rsidR="00CA2E5A" w:rsidRDefault="00CA2E5A" w:rsidP="0035629D">
      <w:pPr>
        <w:rPr>
          <w:rFonts w:ascii="Verdana" w:hAnsi="Verdana" w:cs="Arial"/>
          <w:b/>
          <w:sz w:val="22"/>
          <w:szCs w:val="22"/>
        </w:rPr>
      </w:pPr>
    </w:p>
    <w:p w:rsidR="006414DC" w:rsidRDefault="006414DC" w:rsidP="0035629D">
      <w:pPr>
        <w:rPr>
          <w:rFonts w:ascii="Verdana" w:hAnsi="Verdana" w:cs="Arial"/>
          <w:b/>
          <w:sz w:val="22"/>
          <w:szCs w:val="22"/>
        </w:rPr>
      </w:pPr>
    </w:p>
    <w:p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lastRenderedPageBreak/>
        <w:t>2. INFORME ESCRITO</w:t>
      </w:r>
    </w:p>
    <w:p w:rsidR="0035629D" w:rsidRPr="00A17E30" w:rsidRDefault="0035629D" w:rsidP="0035629D">
      <w:pPr>
        <w:rPr>
          <w:rFonts w:ascii="Verdana" w:hAnsi="Verdana" w:cs="Arial"/>
          <w:b/>
        </w:rPr>
      </w:pPr>
    </w:p>
    <w:p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>A continuación se presentan todas las secciones a completar que constituirán el informe escrito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:rsidTr="00447D37">
        <w:trPr>
          <w:trHeight w:val="235"/>
        </w:trPr>
        <w:tc>
          <w:tcPr>
            <w:tcW w:w="8904" w:type="dxa"/>
            <w:shd w:val="clear" w:color="auto" w:fill="BFBFBF"/>
          </w:tcPr>
          <w:p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E</w:t>
            </w:r>
            <w:r w:rsidR="002E0733" w:rsidRPr="00A17E30">
              <w:rPr>
                <w:rFonts w:ascii="Verdana" w:hAnsi="Verdana" w:cs="Arial"/>
                <w:color w:val="FF0000"/>
              </w:rPr>
              <w:t>xplicar, en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="00F17EE1" w:rsidRPr="00A17E30">
              <w:rPr>
                <w:rFonts w:ascii="Verdana" w:hAnsi="Verdana" w:cs="Arial"/>
                <w:b/>
                <w:color w:val="FF0000"/>
                <w:u w:val="single"/>
              </w:rPr>
              <w:t>no más de 30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0 palabras</w:t>
            </w:r>
            <w:r w:rsidR="002E0733" w:rsidRPr="00A17E30">
              <w:rPr>
                <w:rFonts w:ascii="Verdana" w:hAnsi="Verdana" w:cs="Arial"/>
                <w:b/>
                <w:color w:val="FF0000"/>
                <w:u w:val="single"/>
              </w:rPr>
              <w:t>,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2E0733" w:rsidRPr="00A17E30">
              <w:rPr>
                <w:rFonts w:ascii="Verdana" w:hAnsi="Verdana" w:cs="Arial"/>
                <w:color w:val="FF0000"/>
              </w:rPr>
              <w:t>l proceso en la realización del proceso tecnológico y cuáles fueron los resultados obtenidos. Mencionar el problema a resolver, la solución a implementar, la metodología utilizada, los resultados más importantes y las principales  conclusiones.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  <w:lang w:val="es-CL"/>
              </w:rPr>
              <w:t>Debe estar escrito en un lenguaje claro.</w:t>
            </w: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35629D" w:rsidRPr="00A17E30" w:rsidRDefault="0035629D" w:rsidP="0035629D">
      <w:pPr>
        <w:rPr>
          <w:rFonts w:ascii="Verdana" w:hAnsi="Verdana" w:cs="Arial"/>
          <w:b/>
        </w:rPr>
      </w:pPr>
    </w:p>
    <w:p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>
        <w:trPr>
          <w:trHeight w:val="1798"/>
          <w:jc w:val="center"/>
        </w:trPr>
        <w:tc>
          <w:tcPr>
            <w:tcW w:w="9142" w:type="dxa"/>
          </w:tcPr>
          <w:p w:rsidR="00E231D3" w:rsidRPr="00A17E30" w:rsidRDefault="009F1A29" w:rsidP="00096EB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Describir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la situación o problemática </w:t>
            </w:r>
            <w:r w:rsidRPr="00A17E30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proyecto</w:t>
            </w:r>
            <w:r w:rsidRPr="00A17E30">
              <w:rPr>
                <w:rFonts w:ascii="Verdana" w:hAnsi="Verdana" w:cs="Arial"/>
                <w:color w:val="FF0000"/>
              </w:rPr>
              <w:t>. Presentar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A17E30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. </w:t>
            </w:r>
            <w:r w:rsidRPr="00A17E30">
              <w:rPr>
                <w:rFonts w:ascii="Verdana" w:hAnsi="Verdana" w:cs="Arial"/>
                <w:color w:val="FF0000"/>
              </w:rPr>
              <w:t>Es importante también indicar la motivación del equipo por desarrollar el trabajo, el origen de la idea, la pertinencia local, su relevancia y el aporte que representa el desarrollo tecnológico presentado</w:t>
            </w:r>
            <w:r w:rsidRPr="00A17E30">
              <w:rPr>
                <w:rFonts w:ascii="Verdana" w:hAnsi="Verdana" w:cs="Arial"/>
              </w:rPr>
              <w:t>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:rsidTr="004C7ACE">
        <w:trPr>
          <w:trHeight w:val="1798"/>
          <w:jc w:val="center"/>
        </w:trPr>
        <w:tc>
          <w:tcPr>
            <w:tcW w:w="9142" w:type="dxa"/>
          </w:tcPr>
          <w:p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Ejemplo: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r w:rsidRPr="00A17E30">
              <w:rPr>
                <w:rFonts w:ascii="Verdana" w:hAnsi="Verdana" w:cs="Arial"/>
                <w:i/>
                <w:color w:val="FF0000"/>
              </w:rPr>
              <w:t>El metabolismo aeróbico es más eficiente que el metabolismo anaeróbico (Strayer, 1995) y clave en la evolución de los organismos pluricelulares (Hickman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8A2576" w:rsidP="00096EBA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Objetivos y resultados propuestos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A20EFB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DB1B4E" w:rsidRPr="00A17E30" w:rsidRDefault="009C682E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En esta sección hacer referencia a:</w:t>
            </w:r>
          </w:p>
          <w:p w:rsidR="00DB1B4E" w:rsidRPr="00A17E30" w:rsidRDefault="00DB1B4E" w:rsidP="00DF37C8">
            <w:pPr>
              <w:rPr>
                <w:rFonts w:ascii="Verdana" w:hAnsi="Verdana" w:cs="Arial"/>
                <w:u w:val="single"/>
              </w:rPr>
            </w:pPr>
          </w:p>
          <w:p w:rsidR="00E231D3" w:rsidRPr="00A17E30" w:rsidRDefault="007F0740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>Objetivos</w:t>
            </w:r>
          </w:p>
          <w:p w:rsidR="00E231D3" w:rsidRPr="00A17E30" w:rsidRDefault="007F0740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 xml:space="preserve">Resultados </w:t>
            </w:r>
            <w:r w:rsidR="00BA21C0" w:rsidRPr="00A17E30">
              <w:rPr>
                <w:rFonts w:ascii="Verdana" w:hAnsi="Verdana" w:cs="Arial"/>
                <w:color w:val="FF0000"/>
                <w:u w:val="single"/>
              </w:rPr>
              <w:t>esperados</w:t>
            </w:r>
          </w:p>
          <w:p w:rsidR="00E231D3" w:rsidRPr="00A17E30" w:rsidRDefault="00DB1B4E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>F</w:t>
            </w:r>
            <w:r w:rsidR="007F0740" w:rsidRPr="00A17E30">
              <w:rPr>
                <w:rFonts w:ascii="Verdana" w:hAnsi="Verdana" w:cs="Arial"/>
                <w:color w:val="FF0000"/>
                <w:u w:val="single"/>
              </w:rPr>
              <w:t>orma de validación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Los objetivos del proyecto hacen referencia a aquello que se espera lograr con su realización. Deben ser expresados de forma clara y precisa. </w:t>
            </w: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Los resultados esperados permiten evaluar si los objetivos se lograron.</w:t>
            </w: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La forma de validación corresponde a la manera de comprobar que los resultados esperados se lograron.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862035" w:rsidRPr="00A17E30" w:rsidRDefault="00862035" w:rsidP="00E231D3">
      <w:pPr>
        <w:rPr>
          <w:rFonts w:ascii="Verdana" w:hAnsi="Verdana" w:cs="Arial"/>
        </w:rPr>
      </w:pPr>
    </w:p>
    <w:p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como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862035" w:rsidRPr="00A17E30" w:rsidRDefault="00862035" w:rsidP="00E231D3">
      <w:pPr>
        <w:rPr>
          <w:rFonts w:ascii="Verdana" w:hAnsi="Verdana" w:cs="Arial"/>
        </w:rPr>
      </w:pPr>
    </w:p>
    <w:p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AEAAAA"/>
          </w:tcPr>
          <w:p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E231D3" w:rsidRDefault="00E231D3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Pr="00A17E30" w:rsidRDefault="00A17E30" w:rsidP="00E231D3">
      <w:pPr>
        <w:rPr>
          <w:rFonts w:ascii="Verdana" w:hAnsi="Verdana" w:cs="Arial"/>
        </w:rPr>
      </w:pPr>
    </w:p>
    <w:p w:rsidR="00145875" w:rsidRPr="00A17E30" w:rsidRDefault="00145875" w:rsidP="00E231D3">
      <w:pPr>
        <w:rPr>
          <w:rFonts w:ascii="Verdana" w:hAnsi="Verdana" w:cs="Arial"/>
        </w:rPr>
      </w:pPr>
    </w:p>
    <w:p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:rsidTr="00096EBA">
        <w:trPr>
          <w:jc w:val="center"/>
        </w:trPr>
        <w:tc>
          <w:tcPr>
            <w:tcW w:w="9463" w:type="dxa"/>
            <w:shd w:val="clear" w:color="auto" w:fill="AEAAAA"/>
          </w:tcPr>
          <w:p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A17E30">
              <w:rPr>
                <w:rFonts w:ascii="Verdana" w:hAnsi="Verdana" w:cs="Arial"/>
                <w:color w:val="FF0000"/>
              </w:rPr>
              <w:t xml:space="preserve"> propuesta por el proyecto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A17E30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problemáticas o limitaciones en su diseño. Señale las ventajas de su propuesta en relación a otros proyectos.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45875" w:rsidRPr="00A17E30" w:rsidTr="00096EBA">
        <w:tc>
          <w:tcPr>
            <w:tcW w:w="9640" w:type="dxa"/>
            <w:shd w:val="clear" w:color="auto" w:fill="AEAAAA"/>
          </w:tcPr>
          <w:p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:rsidTr="00096EBA">
        <w:tblPrEx>
          <w:tblCellMar>
            <w:left w:w="108" w:type="dxa"/>
            <w:right w:w="108" w:type="dxa"/>
          </w:tblCellMar>
        </w:tblPrEx>
        <w:tc>
          <w:tcPr>
            <w:tcW w:w="9640" w:type="dxa"/>
          </w:tcPr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en  concordancia al problema y su solución. </w:t>
            </w:r>
          </w:p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Además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:rsidTr="00096EBA">
        <w:trPr>
          <w:jc w:val="center"/>
        </w:trPr>
        <w:tc>
          <w:tcPr>
            <w:tcW w:w="9384" w:type="dxa"/>
            <w:shd w:val="clear" w:color="auto" w:fill="AEAAAA"/>
          </w:tcPr>
          <w:p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:rsidTr="00096EBA">
        <w:trPr>
          <w:jc w:val="center"/>
        </w:trPr>
        <w:tc>
          <w:tcPr>
            <w:tcW w:w="9384" w:type="dxa"/>
          </w:tcPr>
          <w:p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 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sectPr w:rsidR="00E231D3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5E" w:rsidRDefault="00BA285E">
      <w:r>
        <w:separator/>
      </w:r>
    </w:p>
  </w:endnote>
  <w:endnote w:type="continuationSeparator" w:id="0">
    <w:p w:rsidR="00BA285E" w:rsidRDefault="00B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B3135C">
      <w:rPr>
        <w:rFonts w:ascii="Times" w:eastAsia="Times" w:hAnsi="Times"/>
        <w:sz w:val="22"/>
      </w:rPr>
      <w:t>ongresos Regionales Explora 2018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9E1E97" w:rsidRPr="009E1E97">
      <w:rPr>
        <w:rFonts w:ascii="Times" w:eastAsia="Times" w:hAnsi="Times"/>
        <w:noProof/>
        <w:sz w:val="22"/>
      </w:rPr>
      <w:t>1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368D5" w:rsidRDefault="004368D5">
    <w:pPr>
      <w:pStyle w:val="Piedepgina"/>
      <w:ind w:right="360"/>
      <w:jc w:val="right"/>
      <w:rPr>
        <w:lang w:val="es-CL"/>
      </w:rPr>
    </w:pPr>
  </w:p>
  <w:p w:rsidR="004368D5" w:rsidRDefault="004368D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2018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9E1E97" w:rsidRPr="009E1E97">
      <w:rPr>
        <w:rFonts w:ascii="Times" w:eastAsia="Times" w:hAnsi="Times"/>
        <w:noProof/>
        <w:sz w:val="22"/>
      </w:rPr>
      <w:t>10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5E" w:rsidRDefault="00BA285E">
      <w:r>
        <w:separator/>
      </w:r>
    </w:p>
  </w:footnote>
  <w:footnote w:type="continuationSeparator" w:id="0">
    <w:p w:rsidR="00BA285E" w:rsidRDefault="00BA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47" w:rsidRDefault="0070393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E47" w:rsidRDefault="00E75E47">
    <w:pPr>
      <w:pStyle w:val="Encabezado"/>
    </w:pPr>
  </w:p>
  <w:p w:rsidR="00E75E47" w:rsidRDefault="00E75E47">
    <w:pPr>
      <w:pStyle w:val="Encabezado"/>
    </w:pPr>
  </w:p>
  <w:p w:rsidR="00E75E47" w:rsidRDefault="00E75E47">
    <w:pPr>
      <w:pStyle w:val="Encabezado"/>
    </w:pPr>
  </w:p>
  <w:p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26" w:rsidRDefault="00703934" w:rsidP="000C492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0992" w:rsidRDefault="00B10992">
    <w:pPr>
      <w:pStyle w:val="Encabezado"/>
    </w:pPr>
  </w:p>
  <w:p w:rsidR="0046371A" w:rsidRDefault="004637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633A6"/>
    <w:rsid w:val="00074162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F2485"/>
    <w:rsid w:val="00104F7F"/>
    <w:rsid w:val="00111CE8"/>
    <w:rsid w:val="001122FD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1123A"/>
    <w:rsid w:val="00220195"/>
    <w:rsid w:val="00230D77"/>
    <w:rsid w:val="00241758"/>
    <w:rsid w:val="00275395"/>
    <w:rsid w:val="002804F6"/>
    <w:rsid w:val="0028352E"/>
    <w:rsid w:val="002849D8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303C1"/>
    <w:rsid w:val="00334240"/>
    <w:rsid w:val="0035629D"/>
    <w:rsid w:val="00375CD4"/>
    <w:rsid w:val="00377E52"/>
    <w:rsid w:val="00394A6E"/>
    <w:rsid w:val="003B3E98"/>
    <w:rsid w:val="003D6EAB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7CD6"/>
    <w:rsid w:val="004A14A7"/>
    <w:rsid w:val="004C5E7E"/>
    <w:rsid w:val="004C7ACE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C002B"/>
    <w:rsid w:val="006071F2"/>
    <w:rsid w:val="00610209"/>
    <w:rsid w:val="006338A9"/>
    <w:rsid w:val="006414DC"/>
    <w:rsid w:val="006429BD"/>
    <w:rsid w:val="006462F8"/>
    <w:rsid w:val="00647F21"/>
    <w:rsid w:val="00657B65"/>
    <w:rsid w:val="006657AB"/>
    <w:rsid w:val="00674825"/>
    <w:rsid w:val="006748F3"/>
    <w:rsid w:val="006837A4"/>
    <w:rsid w:val="00690C38"/>
    <w:rsid w:val="006B3516"/>
    <w:rsid w:val="006B7780"/>
    <w:rsid w:val="006C6096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6579"/>
    <w:rsid w:val="00790B1C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326F6"/>
    <w:rsid w:val="009420BD"/>
    <w:rsid w:val="00956B10"/>
    <w:rsid w:val="00960B34"/>
    <w:rsid w:val="00973E0B"/>
    <w:rsid w:val="00977756"/>
    <w:rsid w:val="00990096"/>
    <w:rsid w:val="009A7F70"/>
    <w:rsid w:val="009B1645"/>
    <w:rsid w:val="009C0B4D"/>
    <w:rsid w:val="009C682E"/>
    <w:rsid w:val="009D5668"/>
    <w:rsid w:val="009E1E97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5711"/>
    <w:rsid w:val="00A653F0"/>
    <w:rsid w:val="00A66D06"/>
    <w:rsid w:val="00A87CD5"/>
    <w:rsid w:val="00AA5B18"/>
    <w:rsid w:val="00AD6E41"/>
    <w:rsid w:val="00AE131D"/>
    <w:rsid w:val="00AE3B39"/>
    <w:rsid w:val="00B013BA"/>
    <w:rsid w:val="00B10992"/>
    <w:rsid w:val="00B2198B"/>
    <w:rsid w:val="00B3135C"/>
    <w:rsid w:val="00B3578D"/>
    <w:rsid w:val="00B35D05"/>
    <w:rsid w:val="00B532E9"/>
    <w:rsid w:val="00B550E6"/>
    <w:rsid w:val="00B943C9"/>
    <w:rsid w:val="00B955C0"/>
    <w:rsid w:val="00BA21C0"/>
    <w:rsid w:val="00BA285E"/>
    <w:rsid w:val="00BB28B5"/>
    <w:rsid w:val="00BD18AC"/>
    <w:rsid w:val="00BD4DF2"/>
    <w:rsid w:val="00BD53F0"/>
    <w:rsid w:val="00BE3C50"/>
    <w:rsid w:val="00C02F8A"/>
    <w:rsid w:val="00C038A4"/>
    <w:rsid w:val="00C03F86"/>
    <w:rsid w:val="00C06E7D"/>
    <w:rsid w:val="00C12E0C"/>
    <w:rsid w:val="00C2021D"/>
    <w:rsid w:val="00C45B2F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6539"/>
    <w:rsid w:val="00EE2747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36FB5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588E-B565-47D7-BF04-2F0A5B8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1695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11001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Explora</cp:lastModifiedBy>
  <cp:revision>2</cp:revision>
  <cp:lastPrinted>2016-03-23T15:38:00Z</cp:lastPrinted>
  <dcterms:created xsi:type="dcterms:W3CDTF">2018-05-24T16:58:00Z</dcterms:created>
  <dcterms:modified xsi:type="dcterms:W3CDTF">2018-05-24T16:58:00Z</dcterms:modified>
</cp:coreProperties>
</file>